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4CD7D" w14:textId="092C72F8" w:rsidR="00C479A2" w:rsidRPr="00163A4C" w:rsidRDefault="00C479A2" w:rsidP="00C479A2">
      <w:pPr>
        <w:jc w:val="center"/>
        <w:rPr>
          <w:rFonts w:ascii="Arial" w:hAnsi="Arial" w:cs="Arial"/>
          <w:b/>
          <w:bCs/>
          <w:color w:val="0070C0"/>
          <w:sz w:val="56"/>
          <w:szCs w:val="56"/>
          <w:u w:val="single"/>
          <w:lang w:val="en-GB"/>
        </w:rPr>
      </w:pPr>
      <w:r w:rsidRPr="00163A4C">
        <w:rPr>
          <w:rFonts w:ascii="Arial" w:hAnsi="Arial" w:cs="Arial"/>
          <w:b/>
          <w:bCs/>
          <w:color w:val="0070C0"/>
          <w:sz w:val="56"/>
          <w:szCs w:val="56"/>
          <w:u w:val="single"/>
          <w:lang w:val="en-GB"/>
        </w:rPr>
        <w:t>Bowral Bowling Club</w:t>
      </w:r>
    </w:p>
    <w:p w14:paraId="775C63D8" w14:textId="6E8C5EC3" w:rsidR="00C479A2" w:rsidRPr="00163A4C" w:rsidRDefault="00C479A2" w:rsidP="00C479A2">
      <w:pPr>
        <w:jc w:val="center"/>
        <w:rPr>
          <w:rFonts w:ascii="Arial" w:hAnsi="Arial" w:cs="Arial"/>
          <w:b/>
          <w:bCs/>
          <w:sz w:val="48"/>
          <w:szCs w:val="48"/>
          <w:u w:val="single"/>
          <w:lang w:val="en-GB"/>
        </w:rPr>
      </w:pPr>
      <w:r w:rsidRPr="00147353">
        <w:rPr>
          <w:rFonts w:ascii="Arial" w:hAnsi="Arial" w:cs="Arial"/>
          <w:b/>
          <w:bCs/>
          <w:color w:val="FF0000"/>
          <w:sz w:val="48"/>
          <w:szCs w:val="48"/>
          <w:u w:val="single"/>
          <w:lang w:val="en-GB"/>
        </w:rPr>
        <w:t>Club Championship Singles 2024-</w:t>
      </w:r>
      <w:r w:rsidR="00BD4F28" w:rsidRPr="00147353">
        <w:rPr>
          <w:rFonts w:ascii="Arial" w:hAnsi="Arial" w:cs="Arial"/>
          <w:b/>
          <w:bCs/>
          <w:color w:val="FF0000"/>
          <w:sz w:val="48"/>
          <w:szCs w:val="48"/>
          <w:u w:val="single"/>
          <w:lang w:val="en-GB"/>
        </w:rPr>
        <w:t>25</w:t>
      </w:r>
    </w:p>
    <w:p w14:paraId="67A3D023" w14:textId="3F3F48AC" w:rsidR="00C479A2" w:rsidRPr="00163A4C" w:rsidRDefault="00C479A2" w:rsidP="00C479A2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GB"/>
        </w:rPr>
      </w:pPr>
      <w:r w:rsidRPr="00163A4C">
        <w:rPr>
          <w:rFonts w:ascii="Arial" w:hAnsi="Arial" w:cs="Arial"/>
          <w:b/>
          <w:bCs/>
          <w:sz w:val="36"/>
          <w:szCs w:val="36"/>
          <w:u w:val="single"/>
          <w:lang w:val="en-GB"/>
        </w:rPr>
        <w:t xml:space="preserve">Entries close 5pm Saturday </w:t>
      </w:r>
      <w:r w:rsidR="00147353">
        <w:rPr>
          <w:rFonts w:ascii="Arial" w:hAnsi="Arial" w:cs="Arial"/>
          <w:b/>
          <w:bCs/>
          <w:sz w:val="36"/>
          <w:szCs w:val="36"/>
          <w:u w:val="single"/>
          <w:lang w:val="en-GB"/>
        </w:rPr>
        <w:t>2nd</w:t>
      </w:r>
      <w:r w:rsidRPr="00163A4C">
        <w:rPr>
          <w:rFonts w:ascii="Arial" w:hAnsi="Arial" w:cs="Arial"/>
          <w:b/>
          <w:bCs/>
          <w:sz w:val="36"/>
          <w:szCs w:val="36"/>
          <w:u w:val="single"/>
          <w:lang w:val="en-GB"/>
        </w:rPr>
        <w:t xml:space="preserve"> November 2024</w:t>
      </w:r>
    </w:p>
    <w:p w14:paraId="6BEFC861" w14:textId="1B937142" w:rsidR="00C479A2" w:rsidRPr="00163A4C" w:rsidRDefault="00C479A2" w:rsidP="0045597D">
      <w:pPr>
        <w:rPr>
          <w:rFonts w:ascii="Arial" w:hAnsi="Arial" w:cs="Arial"/>
          <w:sz w:val="28"/>
          <w:szCs w:val="28"/>
          <w:lang w:val="en-GB"/>
        </w:rPr>
      </w:pPr>
      <w:proofErr w:type="gramStart"/>
      <w:r w:rsidRPr="00163A4C">
        <w:rPr>
          <w:rFonts w:ascii="Arial" w:hAnsi="Arial" w:cs="Arial"/>
          <w:b/>
          <w:bCs/>
          <w:sz w:val="28"/>
          <w:szCs w:val="28"/>
          <w:u w:val="single"/>
          <w:lang w:val="en-GB"/>
        </w:rPr>
        <w:t>Eligibility;</w:t>
      </w:r>
      <w:proofErr w:type="gramEnd"/>
      <w:r w:rsidRPr="00163A4C">
        <w:rPr>
          <w:rFonts w:ascii="Arial" w:hAnsi="Arial" w:cs="Arial"/>
          <w:sz w:val="28"/>
          <w:szCs w:val="28"/>
          <w:lang w:val="en-GB"/>
        </w:rPr>
        <w:t xml:space="preserve"> All bowlers affiliated with Bowls NSW and who are financial members of Bowral Bowling Club are eligible to enter.</w:t>
      </w:r>
    </w:p>
    <w:p w14:paraId="00C285CB" w14:textId="462A50D9" w:rsidR="0045597D" w:rsidRPr="00163A4C" w:rsidRDefault="0045597D" w:rsidP="0045597D">
      <w:pPr>
        <w:jc w:val="both"/>
        <w:rPr>
          <w:rFonts w:ascii="Arial" w:hAnsi="Arial" w:cs="Arial"/>
          <w:sz w:val="28"/>
          <w:szCs w:val="28"/>
          <w:lang w:val="en-GB"/>
        </w:rPr>
      </w:pPr>
      <w:r w:rsidRPr="00163A4C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Conditions of Play; </w:t>
      </w:r>
      <w:r w:rsidRPr="00163A4C">
        <w:rPr>
          <w:rFonts w:ascii="Arial" w:hAnsi="Arial" w:cs="Arial"/>
          <w:sz w:val="28"/>
          <w:szCs w:val="28"/>
          <w:lang w:val="en-GB"/>
        </w:rPr>
        <w:t>Games are to be played under the “Laws of the Sport of Bowls”.  First to 25 shots.  Dead ends replayed. Normal green fees of $15 apply. Green fees are waived for the Final.  An approved Bowral Bowling Club uniform to be worn.</w:t>
      </w:r>
      <w:r w:rsidR="00D81AE6" w:rsidRPr="00163A4C">
        <w:rPr>
          <w:rFonts w:ascii="Arial" w:hAnsi="Arial" w:cs="Arial"/>
          <w:sz w:val="28"/>
          <w:szCs w:val="28"/>
          <w:lang w:val="en-GB"/>
        </w:rPr>
        <w:t xml:space="preserve">  Entrants must be available to act as marker should they lose prior to the final.</w:t>
      </w:r>
    </w:p>
    <w:p w14:paraId="17C05472" w14:textId="3635CFA2" w:rsidR="0045597D" w:rsidRPr="00163A4C" w:rsidRDefault="00801F6E" w:rsidP="00D81AE6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B3E56" wp14:editId="4530150A">
                <wp:simplePos x="0" y="0"/>
                <wp:positionH relativeFrom="column">
                  <wp:posOffset>4888121</wp:posOffset>
                </wp:positionH>
                <wp:positionV relativeFrom="paragraph">
                  <wp:posOffset>1268512</wp:posOffset>
                </wp:positionV>
                <wp:extent cx="161980" cy="4921976"/>
                <wp:effectExtent l="0" t="0" r="28575" b="31115"/>
                <wp:wrapNone/>
                <wp:docPr id="141949723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0" cy="49219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A9AB0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9pt,99.9pt" to="397.65pt,4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BgnwEAAJkDAAAOAAAAZHJzL2Uyb0RvYy54bWysU01v2zAMvRfYfxB0X2wHQ9oYcXposV2G&#10;tmi7H6DKVCxAX6C02Pn3pZTEGbYBw4ZdaEnkI/ke6c3tZA3bA0btXcebRc0ZOOl77XYd//b6+eMN&#10;ZzEJ1wvjHXT8AJHfbj9cbcbQwtIP3vSAjJK42I6h40NKoa2qKAewIi58AEdO5dGKRFfcVT2KkbJb&#10;Uy3relWNHvuAXkKM9Hp/dPJtya8UyPSoVITETMept1QsFvuWbbXdiHaHIgxantoQ/9CFFdpR0TnV&#10;vUiCfUf9SyqrJfroVVpIbyuvlJZQOBCbpv6JzcsgAhQuJE4Ms0zx/6WVD/s794QkwxhiG8MTZhaT&#10;Qpu/1B+biliHWSyYEpP02Kya9Q1JKsn1ab1s1terrGZ1QQeM6Qt4y/Kh40a7TEa0Yv81pmPoOYRw&#10;l/rllA4GcrBxz6CY7nPFgi6rAXcG2V7QUIWU4FJzKl2iM0xpY2Zg/WfgKT5DoazN34BnRKnsXZrB&#10;VjuPv6uepnPL6hh/VuDIO0vw5vtDmUyRhuZfxD3tal6wH+8Ffvmjtu8AAAD//wMAUEsDBBQABgAI&#10;AAAAIQBUIgOP4wAAAAsBAAAPAAAAZHJzL2Rvd25yZXYueG1sTI9RT8IwFIXfTfwPzTXxTTpRGZ3r&#10;CCExIokhggk+lrVu0/V2aQsb/57Lk76dm3Nyznfz2WBbdjQ+NA4l3I8SYAZLpxusJHxuX+6mwEJU&#10;qFXr0Eg4mQCz4voqV5l2PX6Y4yZWjEowZEpCHWOXcR7K2lgVRq4zSN6381ZFOn3FtVc9lduWj5Nk&#10;wq1qkBZq1ZlFbcrfzcFKePfL5WK+Ov3g+sv2u/Fqt34bXqW8vRnmz8CiGeJfGC74hA4FMe3dAXVg&#10;rYR0Igg9kiEughKpeHoAtpcg0kcBvMj5/x+KMwAAAP//AwBQSwECLQAUAAYACAAAACEAtoM4kv4A&#10;AADhAQAAEwAAAAAAAAAAAAAAAAAAAAAAW0NvbnRlbnRfVHlwZXNdLnhtbFBLAQItABQABgAIAAAA&#10;IQA4/SH/1gAAAJQBAAALAAAAAAAAAAAAAAAAAC8BAABfcmVscy8ucmVsc1BLAQItABQABgAIAAAA&#10;IQDijxBgnwEAAJkDAAAOAAAAAAAAAAAAAAAAAC4CAABkcnMvZTJvRG9jLnhtbFBLAQItABQABgAI&#10;AAAAIQBUIgOP4wAAAAsBAAAPAAAAAAAAAAAAAAAAAPk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45597D" w:rsidRPr="00163A4C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Playing Dates; </w:t>
      </w:r>
      <w:r w:rsidR="0045597D" w:rsidRPr="00163A4C">
        <w:rPr>
          <w:rFonts w:ascii="Arial" w:hAnsi="Arial" w:cs="Arial"/>
          <w:sz w:val="28"/>
          <w:szCs w:val="28"/>
          <w:lang w:val="en-GB"/>
        </w:rPr>
        <w:t>Saturday</w:t>
      </w:r>
      <w:r w:rsidR="009B4E6E" w:rsidRPr="00163A4C">
        <w:rPr>
          <w:rFonts w:ascii="Arial" w:hAnsi="Arial" w:cs="Arial"/>
          <w:sz w:val="28"/>
          <w:szCs w:val="28"/>
          <w:lang w:val="en-GB"/>
        </w:rPr>
        <w:t xml:space="preserve"> 9</w:t>
      </w:r>
      <w:r w:rsidR="009B4E6E" w:rsidRPr="00163A4C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="0045597D" w:rsidRPr="00163A4C">
        <w:rPr>
          <w:rFonts w:ascii="Arial" w:hAnsi="Arial" w:cs="Arial"/>
          <w:sz w:val="28"/>
          <w:szCs w:val="28"/>
          <w:lang w:val="en-GB"/>
        </w:rPr>
        <w:t>November</w:t>
      </w:r>
      <w:r w:rsidR="009B4E6E" w:rsidRPr="00163A4C">
        <w:rPr>
          <w:rFonts w:ascii="Arial" w:hAnsi="Arial" w:cs="Arial"/>
          <w:sz w:val="28"/>
          <w:szCs w:val="28"/>
          <w:lang w:val="en-GB"/>
        </w:rPr>
        <w:t>, Sunday 10</w:t>
      </w:r>
      <w:r w:rsidR="009B4E6E" w:rsidRPr="00163A4C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="009B4E6E" w:rsidRPr="00163A4C">
        <w:rPr>
          <w:rFonts w:ascii="Arial" w:hAnsi="Arial" w:cs="Arial"/>
          <w:sz w:val="28"/>
          <w:szCs w:val="28"/>
          <w:lang w:val="en-GB"/>
        </w:rPr>
        <w:t xml:space="preserve"> November, Saturday 16</w:t>
      </w:r>
      <w:r w:rsidR="009B4E6E" w:rsidRPr="00163A4C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="009B4E6E" w:rsidRPr="00163A4C">
        <w:rPr>
          <w:rFonts w:ascii="Arial" w:hAnsi="Arial" w:cs="Arial"/>
          <w:sz w:val="28"/>
          <w:szCs w:val="28"/>
          <w:lang w:val="en-GB"/>
        </w:rPr>
        <w:t xml:space="preserve"> November and Sunday 17</w:t>
      </w:r>
      <w:r w:rsidR="009B4E6E" w:rsidRPr="00163A4C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="009B4E6E" w:rsidRPr="00163A4C">
        <w:rPr>
          <w:rFonts w:ascii="Arial" w:hAnsi="Arial" w:cs="Arial"/>
          <w:sz w:val="28"/>
          <w:szCs w:val="28"/>
          <w:lang w:val="en-GB"/>
        </w:rPr>
        <w:t xml:space="preserve"> November 2024. Depending on the number of entries it may be necessary to play two games in one day.</w:t>
      </w:r>
      <w:r w:rsidR="00D81AE6" w:rsidRPr="00163A4C">
        <w:rPr>
          <w:rFonts w:ascii="Arial" w:hAnsi="Arial" w:cs="Arial"/>
          <w:sz w:val="28"/>
          <w:szCs w:val="28"/>
          <w:lang w:val="en-GB"/>
        </w:rPr>
        <w:t xml:space="preserve">  All matches are to be played on or before the scheduled playing date.  The only delay acceptable is the weather or a State/Region representation.</w:t>
      </w:r>
    </w:p>
    <w:p w14:paraId="259334B4" w14:textId="0FDED1A1" w:rsidR="00D81AE6" w:rsidRPr="00163A4C" w:rsidRDefault="00801F6E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CB439" wp14:editId="6AA98FA6">
                <wp:simplePos x="0" y="0"/>
                <wp:positionH relativeFrom="column">
                  <wp:posOffset>4449209</wp:posOffset>
                </wp:positionH>
                <wp:positionV relativeFrom="paragraph">
                  <wp:posOffset>8763</wp:posOffset>
                </wp:positionV>
                <wp:extent cx="167205" cy="4895850"/>
                <wp:effectExtent l="0" t="0" r="23495" b="19050"/>
                <wp:wrapNone/>
                <wp:docPr id="32042754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205" cy="489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3C4C9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35pt,.7pt" to="363.5pt,3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8YoQEAAJkDAAAOAAAAZHJzL2Uyb0RvYy54bWysU8tu2zAQvAfoPxC8x5KNOHEFyzkkaC9F&#10;GyTpBzDU0iLAF0jWkv++y7UtF22BIEEuFB87szuzq/XtaA3bQUzau5bPZzVn4KTvtNu2/Ofzl8sV&#10;ZykL1wnjHbR8D4nfbj5drIfQwML33nQQGZK41Ayh5X3OoamqJHuwIs18AIePykcrMh7jtuqiGJDd&#10;mmpR19fV4GMXopeQEt7eHx75hviVApl/KJUgM9NyrC3TGml9KWu1WYtmG0XotTyWId5RhRXaYdKJ&#10;6l5kwX5F/Q+V1TL65FWeSW8rr5SWQBpQzbz+S81TLwKQFjQnhcmm9HG08vvuzj1EtGEIqUnhIRYV&#10;o4q2fLE+NpJZ+8ksGDOTeDm/vlnUS84kPl2tPi9XS3KzOqNDTPkreMvKpuVGuyJGNGL3LWXMiKGn&#10;EDyc89Mu7w2UYOMeQTHdlYyEptGAOxPZTmBThZTg8rw0EvkousCUNmYC1q8Dj/EFCjQ2bwFPCMrs&#10;XZ7AVjsf/5c9j6eS1SH+5MBBd7HgxXd76gxZg/0nhcdZLQP255ng5z9q8xsAAP//AwBQSwMEFAAG&#10;AAgAAAAhACD8STXfAAAACQEAAA8AAABkcnMvZG93bnJldi54bWxMj0FLw0AQhe+C/2EZwZvdNRRX&#10;YjalFMRakGIV6nGbHZNodjZkt0367x1PepvH93jzXrGYfCdOOMQ2kIHbmQKBVAXXUm3g/e3x5h5E&#10;TJac7QKhgTNGWJSXF4XNXRjpFU+7VAsOoZhbA01KfS5lrBr0Ns5Cj8TsMwzeJpZDLd1gRw73ncyU&#10;upPetsQfGtvjqsHqe3f0Bl6G9Xq13Jy/aPvhx3222W+fpydjrq+m5QOIhFP6M8Nvfa4OJXc6hCO5&#10;KDoDWinNVgZzEMx1pnnbgQ+dzUGWhfy/oPwBAAD//wMAUEsBAi0AFAAGAAgAAAAhALaDOJL+AAAA&#10;4QEAABMAAAAAAAAAAAAAAAAAAAAAAFtDb250ZW50X1R5cGVzXS54bWxQSwECLQAUAAYACAAAACEA&#10;OP0h/9YAAACUAQAACwAAAAAAAAAAAAAAAAAvAQAAX3JlbHMvLnJlbHNQSwECLQAUAAYACAAAACEA&#10;0my/GKEBAACZAwAADgAAAAAAAAAAAAAAAAAuAgAAZHJzL2Uyb0RvYy54bWxQSwECLQAUAAYACAAA&#10;ACEAIPxJNd8AAAAJAQAADwAAAAAAAAAAAAAAAAD7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1CAA8" wp14:editId="33E634D3">
                <wp:simplePos x="0" y="0"/>
                <wp:positionH relativeFrom="column">
                  <wp:posOffset>2630859</wp:posOffset>
                </wp:positionH>
                <wp:positionV relativeFrom="paragraph">
                  <wp:posOffset>8763</wp:posOffset>
                </wp:positionV>
                <wp:extent cx="94053" cy="4895850"/>
                <wp:effectExtent l="0" t="0" r="20320" b="19050"/>
                <wp:wrapNone/>
                <wp:docPr id="100837460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53" cy="489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EB71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.7pt" to="214.55pt,3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b6ogEAAJgDAAAOAAAAZHJzL2Uyb0RvYy54bWysU01PGzEQvVfiP1i+N7uhBIVVNhxA9IIA&#10;UfoDjHectWR7LNtkN/+esZNsKqhUterF6495b+a9mV1dj9awLYSo0bV8Pqs5Ayex027T8p8vd1+X&#10;nMUkXCcMOmj5DiK/Xp99WQ2+gXPs0XQQGJG42Ay+5X1KvqmqKHuwIs7Qg6NHhcGKRMewqbogBmK3&#10;pjqv68tqwND5gBJipNvb/SNfF36lQKZHpSIkZlpOtaWyhrK+5rVar0SzCcL3Wh7KEP9QhRXaUdKJ&#10;6lYkwd6C/kRltQwYUaWZRFuhUlpC0UBq5vUHNT964aFoIXOin2yK/49WPmxv3FMgGwYfm+ifQlYx&#10;qmDzl+pjYzFrN5kFY2KSLq8u6sU3ziS9XCyvFstFMbM6gX2I6TugZXnTcqNd1iIasb2PiRJS6DGE&#10;Dqf0ZZd2BnKwcc+gmO4o4bygy2TAjQlsK6inQkpwaZ77SHwlOsOUNmYC1n8GHuIzFMrU/A14QpTM&#10;6NIEttph+F32NB5LVvv4owN73dmCV+x2pTHFGmp/UXgY1Txfv54L/PRDrd8BAAD//wMAUEsDBBQA&#10;BgAIAAAAIQAy4UCX4QAAAAkBAAAPAAAAZHJzL2Rvd25yZXYueG1sTI9RS8MwFIXfBf9DuIJvLm0N&#10;btamYwzEORjDTZiPWRPbanNTkmzt/r3XJ328fIdzvlvMR9uxs/GhdSghnSTADFZOt1hLeN8/382A&#10;hahQq86hkXAxAebl9VWhcu0GfDPnXawZlWDIlYQmxj7nPFSNsSpMXG+Q2KfzVkU6fc21VwOV245n&#10;SfLArWqRFhrVm2Vjqu/dyUrY+NVquVhfvnD7YYdDtj5sX8cXKW9vxsUTsGjG+BeGX31Sh5Kcju6E&#10;OrBOgkjFPUUJCGDERfaYAjtKmE4zAbws+P8Pyh8AAAD//wMAUEsBAi0AFAAGAAgAAAAhALaDOJL+&#10;AAAA4QEAABMAAAAAAAAAAAAAAAAAAAAAAFtDb250ZW50X1R5cGVzXS54bWxQSwECLQAUAAYACAAA&#10;ACEAOP0h/9YAAACUAQAACwAAAAAAAAAAAAAAAAAvAQAAX3JlbHMvLnJlbHNQSwECLQAUAAYACAAA&#10;ACEAl9nm+qIBAACYAwAADgAAAAAAAAAAAAAAAAAuAgAAZHJzL2Uyb0RvYy54bWxQSwECLQAUAAYA&#10;CAAAACEAMuFAl+EAAAAJAQAADwAAAAAAAAAAAAAAAAD8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47D03" wp14:editId="27B5E355">
                <wp:simplePos x="0" y="0"/>
                <wp:positionH relativeFrom="column">
                  <wp:posOffset>2207623</wp:posOffset>
                </wp:positionH>
                <wp:positionV relativeFrom="paragraph">
                  <wp:posOffset>8763</wp:posOffset>
                </wp:positionV>
                <wp:extent cx="99278" cy="4895850"/>
                <wp:effectExtent l="0" t="0" r="34290" b="19050"/>
                <wp:wrapNone/>
                <wp:docPr id="197161087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78" cy="489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4A72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85pt,.7pt" to="181.65pt,3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BUogEAAJgDAAAOAAAAZHJzL2Uyb0RvYy54bWysU8tu2zAQvAfoPxC8x5KNpLEFyzkkaC9F&#10;GyTpBzDU0iJAcgmSteS/75K25aItECTIheJjZ3ZndrW+Ha1hOwhRo2v5fFZzBk5ip9225T+fv1wu&#10;OYtJuE4YdNDyPUR+u/l0sR58Awvs0XQQGJG42Ay+5X1KvqmqKHuwIs7Qg6NHhcGKRMewrbogBmK3&#10;plrU9edqwND5gBJipNv7wyPfFH6lQKYfSkVIzLScaktlDWV9yWu1WYtmG4TvtTyWId5RhRXaUdKJ&#10;6l4kwX4F/Q+V1TJgRJVmEm2FSmkJRQOpmdd/qXnqhYeihcyJfrIpfhyt/L67cw+BbBh8bKJ/CFnF&#10;qILNX6qPjcWs/WQWjIlJulytFjfUXEkvV8vV9fK6mFmdwT7E9BXQsrxpudEuaxGN2H2LiRJS6CmE&#10;Duf0ZZf2BnKwcY+gmO4o4bygy2TAnQlsJ6inQkpwaZ77SHwlOsOUNmYC1q8Dj/EZCmVq3gKeECUz&#10;ujSBrXYY/pc9jaeS1SH+5MBBd7bgBbt9aUyxhtpfFB5HNc/Xn+cCP/9Qm98AAAD//wMAUEsDBBQA&#10;BgAIAAAAIQAMICcs4AAAAAkBAAAPAAAAZHJzL2Rvd25yZXYueG1sTI9BS8NAEIXvgv9hGcGb3ZiE&#10;RmI2pRTEWpBiFepxmx2TaHY2ZLdN+u+dnvQ4fI/3vikWk+3ECQffOlJwP4tAIFXOtFQr+Hh/unsA&#10;4YMmoztHqOCMHhbl9VWhc+NGesPTLtSCS8jnWkETQp9L6asGrfYz1yMx+3KD1YHPoZZm0COX207G&#10;UTSXVrfEC43ucdVg9bM7WgWvw3q9Wm7O37T9tOM+3uy3L9OzUrc30/IRRMAp/IXhos/qULLTwR3J&#10;eNEpSNIs4yiDFATzZJ4kIA4KsixOQZaF/P9B+QsAAP//AwBQSwECLQAUAAYACAAAACEAtoM4kv4A&#10;AADhAQAAEwAAAAAAAAAAAAAAAAAAAAAAW0NvbnRlbnRfVHlwZXNdLnhtbFBLAQItABQABgAIAAAA&#10;IQA4/SH/1gAAAJQBAAALAAAAAAAAAAAAAAAAAC8BAABfcmVscy8ucmVsc1BLAQItABQABgAIAAAA&#10;IQBT/FBUogEAAJgDAAAOAAAAAAAAAAAAAAAAAC4CAABkcnMvZTJvRG9jLnhtbFBLAQItABQABgAI&#10;AAAAIQAMICcs4AAAAAkBAAAPAAAAAAAAAAAAAAAAAPw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4325D" wp14:editId="5FCA24CE">
                <wp:simplePos x="0" y="0"/>
                <wp:positionH relativeFrom="column">
                  <wp:posOffset>279545</wp:posOffset>
                </wp:positionH>
                <wp:positionV relativeFrom="paragraph">
                  <wp:posOffset>8762</wp:posOffset>
                </wp:positionV>
                <wp:extent cx="0" cy="4895959"/>
                <wp:effectExtent l="0" t="0" r="38100" b="19050"/>
                <wp:wrapNone/>
                <wp:docPr id="15096834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59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73C9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.7pt" to="22pt,3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1ulwEAAIgDAAAOAAAAZHJzL2Uyb0RvYy54bWysU9tO3DAQfUfiHyy/d5NFbQXRZnkA0Zeq&#10;RQU+wDjjjYXtsWx3k/37jp3dLIIKIYQiOb6cMzPneLy6HK1hWwhRo2v5clFzBk5ip92m5Q/3N1/O&#10;OYtJuE4YdNDyHUR+uT49WQ2+gTPs0XQQGAVxsRl8y/uUfFNVUfZgRVygB0eHCoMViZZhU3VBDBTd&#10;muqsrr9XA4bOB5QQI+1eT4d8XeIrBTL9VipCYqblVFsqYyjjYx6r9Uo0myB8r+W+DPGBKqzQjpLO&#10;oa5FEuxv0K9CWS0DRlRpIdFWqJSWUDSQmmX9Qs1dLzwULWRO9LNN8fPCyl/bK3cbyIbBxyb625BV&#10;jCrY/Kf62FjM2s1mwZiYnDYl7X49v/hGXzayOhJ9iOkHoGV50nKjXdYhGrH9GdMEPUCId0xdZmln&#10;IION+wOK6Y6SLQu7dAVcmcC2gu6ze1ru0xZkpihtzEyq3ybtsZkGpVPeS5zRJSO6NBOtdhj+lzWN&#10;h1LVhD+onrRm2Y/Y7cpFFDvououh+9bM/fR8XejHB7T+BwAA//8DAFBLAwQUAAYACAAAACEApXYq&#10;+9sAAAAHAQAADwAAAGRycy9kb3ducmV2LnhtbEyPzU7DMBCE70i8g7VI3KhDFLUoxKmqSghxQTSF&#10;uxtvnbT+iWwnDW/PwoUeZ2c18021nq1hE4bYeyfgcZEBQ9d61Tst4HP/8vAELCbplDTeoYBvjLCu&#10;b28qWSp/cTucmqQZhbhYSgFdSkPJeWw7tDIu/ICOvKMPViaSQXMV5IXCreF5li25lb2jhk4OuO2w&#10;PTejFWDewvSlt3oTx9fdsjl9HPP3/STE/d28eQaWcE7/z/CLT+hQE9PBj05FZgQUBU1JdC+Akf0n&#10;DwJWq7wAXlf8mr/+AQAA//8DAFBLAQItABQABgAIAAAAIQC2gziS/gAAAOEBAAATAAAAAAAAAAAA&#10;AAAAAAAAAABbQ29udGVudF9UeXBlc10ueG1sUEsBAi0AFAAGAAgAAAAhADj9If/WAAAAlAEAAAsA&#10;AAAAAAAAAAAAAAAALwEAAF9yZWxzLy5yZWxzUEsBAi0AFAAGAAgAAAAhAFwrfW6XAQAAiAMAAA4A&#10;AAAAAAAAAAAAAAAALgIAAGRycy9lMm9Eb2MueG1sUEsBAi0AFAAGAAgAAAAhAKV2KvvbAAAABw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D81AE6" w:rsidRPr="00163A4C">
        <w:rPr>
          <w:rFonts w:ascii="Arial" w:hAnsi="Arial" w:cs="Arial"/>
          <w:sz w:val="28"/>
          <w:szCs w:val="28"/>
          <w:lang w:val="en-GB"/>
        </w:rPr>
        <w:t xml:space="preserve">No        Bowler                      No            </w:t>
      </w:r>
      <w:r w:rsidR="00163A4C">
        <w:rPr>
          <w:rFonts w:ascii="Arial" w:hAnsi="Arial" w:cs="Arial"/>
          <w:sz w:val="28"/>
          <w:szCs w:val="28"/>
          <w:lang w:val="en-GB"/>
        </w:rPr>
        <w:t xml:space="preserve"> </w:t>
      </w:r>
      <w:r w:rsidR="00D81AE6" w:rsidRPr="00163A4C">
        <w:rPr>
          <w:rFonts w:ascii="Arial" w:hAnsi="Arial" w:cs="Arial"/>
          <w:sz w:val="28"/>
          <w:szCs w:val="28"/>
          <w:lang w:val="en-GB"/>
        </w:rPr>
        <w:t>Bowler</w:t>
      </w:r>
      <w:r w:rsidR="004E12E9" w:rsidRPr="00163A4C">
        <w:rPr>
          <w:rFonts w:ascii="Arial" w:hAnsi="Arial" w:cs="Arial"/>
          <w:sz w:val="28"/>
          <w:szCs w:val="28"/>
          <w:lang w:val="en-GB"/>
        </w:rPr>
        <w:t xml:space="preserve">                 </w:t>
      </w:r>
      <w:r w:rsidR="007A6FA3">
        <w:rPr>
          <w:rFonts w:ascii="Arial" w:hAnsi="Arial" w:cs="Arial"/>
          <w:sz w:val="28"/>
          <w:szCs w:val="28"/>
          <w:lang w:val="en-GB"/>
        </w:rPr>
        <w:t xml:space="preserve"> </w:t>
      </w:r>
      <w:r w:rsidR="004E12E9" w:rsidRPr="00163A4C">
        <w:rPr>
          <w:rFonts w:ascii="Arial" w:hAnsi="Arial" w:cs="Arial"/>
          <w:sz w:val="28"/>
          <w:szCs w:val="28"/>
          <w:lang w:val="en-GB"/>
        </w:rPr>
        <w:t xml:space="preserve">No </w:t>
      </w:r>
      <w:r w:rsidR="00163A4C">
        <w:rPr>
          <w:rFonts w:ascii="Arial" w:hAnsi="Arial" w:cs="Arial"/>
          <w:sz w:val="28"/>
          <w:szCs w:val="28"/>
          <w:lang w:val="en-GB"/>
        </w:rPr>
        <w:t xml:space="preserve">          Bowler</w:t>
      </w:r>
      <w:r w:rsidR="004E12E9" w:rsidRPr="00163A4C">
        <w:rPr>
          <w:rFonts w:ascii="Arial" w:hAnsi="Arial" w:cs="Arial"/>
          <w:sz w:val="28"/>
          <w:szCs w:val="28"/>
          <w:lang w:val="en-GB"/>
        </w:rPr>
        <w:t xml:space="preserve">                </w:t>
      </w:r>
    </w:p>
    <w:p w14:paraId="0D425F03" w14:textId="1689A553" w:rsidR="00D81AE6" w:rsidRPr="004E12E9" w:rsidRDefault="004E12E9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1                                                             13                                                          25</w:t>
      </w:r>
    </w:p>
    <w:p w14:paraId="412FB5B2" w14:textId="2134B019" w:rsidR="00D81AE6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</w:t>
      </w:r>
      <w:r w:rsidR="004E12E9">
        <w:rPr>
          <w:sz w:val="28"/>
          <w:szCs w:val="28"/>
          <w:lang w:val="en-GB"/>
        </w:rPr>
        <w:t xml:space="preserve">                                                              14                                                          26</w:t>
      </w:r>
    </w:p>
    <w:p w14:paraId="3A263547" w14:textId="09227815" w:rsidR="004E12E9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</w:t>
      </w:r>
      <w:r w:rsidR="004E12E9">
        <w:rPr>
          <w:sz w:val="28"/>
          <w:szCs w:val="28"/>
          <w:lang w:val="en-GB"/>
        </w:rPr>
        <w:tab/>
      </w:r>
      <w:r w:rsidR="004E12E9">
        <w:rPr>
          <w:sz w:val="28"/>
          <w:szCs w:val="28"/>
          <w:lang w:val="en-GB"/>
        </w:rPr>
        <w:tab/>
      </w:r>
      <w:r w:rsidR="004E12E9">
        <w:rPr>
          <w:sz w:val="28"/>
          <w:szCs w:val="28"/>
          <w:lang w:val="en-GB"/>
        </w:rPr>
        <w:tab/>
      </w:r>
      <w:r w:rsidR="004E12E9">
        <w:rPr>
          <w:sz w:val="28"/>
          <w:szCs w:val="28"/>
          <w:lang w:val="en-GB"/>
        </w:rPr>
        <w:tab/>
        <w:t xml:space="preserve">              </w:t>
      </w:r>
      <w:r w:rsidR="007A6FA3">
        <w:rPr>
          <w:sz w:val="28"/>
          <w:szCs w:val="28"/>
          <w:lang w:val="en-GB"/>
        </w:rPr>
        <w:t>1</w:t>
      </w:r>
      <w:r w:rsidR="004E12E9">
        <w:rPr>
          <w:sz w:val="28"/>
          <w:szCs w:val="28"/>
          <w:lang w:val="en-GB"/>
        </w:rPr>
        <w:t>5                                                          27</w:t>
      </w:r>
    </w:p>
    <w:p w14:paraId="4737F170" w14:textId="0A6574A1" w:rsidR="00D81AE6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</w:t>
      </w:r>
      <w:r w:rsidR="004E12E9">
        <w:rPr>
          <w:sz w:val="28"/>
          <w:szCs w:val="28"/>
          <w:lang w:val="en-GB"/>
        </w:rPr>
        <w:t xml:space="preserve">                                                              16                                                          28</w:t>
      </w:r>
    </w:p>
    <w:p w14:paraId="3DA9CD83" w14:textId="45EB4CE7" w:rsidR="00D81AE6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</w:t>
      </w:r>
      <w:r w:rsidR="004E12E9">
        <w:rPr>
          <w:sz w:val="28"/>
          <w:szCs w:val="28"/>
          <w:lang w:val="en-GB"/>
        </w:rPr>
        <w:t xml:space="preserve">                                                               17                                                         </w:t>
      </w:r>
      <w:r w:rsidR="00BD4F28">
        <w:rPr>
          <w:sz w:val="28"/>
          <w:szCs w:val="28"/>
          <w:lang w:val="en-GB"/>
        </w:rPr>
        <w:t xml:space="preserve"> </w:t>
      </w:r>
      <w:r w:rsidR="004E12E9">
        <w:rPr>
          <w:sz w:val="28"/>
          <w:szCs w:val="28"/>
          <w:lang w:val="en-GB"/>
        </w:rPr>
        <w:t>29</w:t>
      </w:r>
    </w:p>
    <w:p w14:paraId="72C1E766" w14:textId="3A6E6A62" w:rsidR="00D81AE6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</w:t>
      </w:r>
      <w:r w:rsidR="004E12E9">
        <w:rPr>
          <w:sz w:val="28"/>
          <w:szCs w:val="28"/>
          <w:lang w:val="en-GB"/>
        </w:rPr>
        <w:t xml:space="preserve">                                                               18                                                         </w:t>
      </w:r>
      <w:r w:rsidR="00BD4F28">
        <w:rPr>
          <w:sz w:val="28"/>
          <w:szCs w:val="28"/>
          <w:lang w:val="en-GB"/>
        </w:rPr>
        <w:t xml:space="preserve"> </w:t>
      </w:r>
      <w:r w:rsidR="004E12E9">
        <w:rPr>
          <w:sz w:val="28"/>
          <w:szCs w:val="28"/>
          <w:lang w:val="en-GB"/>
        </w:rPr>
        <w:t>30</w:t>
      </w:r>
    </w:p>
    <w:p w14:paraId="1BC675F7" w14:textId="5ABCB57D" w:rsidR="00D81AE6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7</w:t>
      </w:r>
      <w:r w:rsidR="004E12E9">
        <w:rPr>
          <w:sz w:val="28"/>
          <w:szCs w:val="28"/>
          <w:lang w:val="en-GB"/>
        </w:rPr>
        <w:t xml:space="preserve">                                                                19                                                          31</w:t>
      </w:r>
    </w:p>
    <w:p w14:paraId="0B657015" w14:textId="723E9EB8" w:rsidR="00D81AE6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8</w:t>
      </w:r>
      <w:r w:rsidR="004E12E9">
        <w:rPr>
          <w:sz w:val="28"/>
          <w:szCs w:val="28"/>
          <w:lang w:val="en-GB"/>
        </w:rPr>
        <w:t xml:space="preserve">                                                                 20                                                         32</w:t>
      </w:r>
    </w:p>
    <w:p w14:paraId="53E459E4" w14:textId="4987B958" w:rsidR="00D81AE6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9</w:t>
      </w:r>
      <w:r w:rsidR="004E12E9">
        <w:rPr>
          <w:sz w:val="28"/>
          <w:szCs w:val="28"/>
          <w:lang w:val="en-GB"/>
        </w:rPr>
        <w:t xml:space="preserve">                                                                 21                                                         33</w:t>
      </w:r>
    </w:p>
    <w:p w14:paraId="4FA7F17E" w14:textId="4CB6C0AB" w:rsidR="004E12E9" w:rsidRDefault="004E12E9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10                                                              22                                                          34</w:t>
      </w:r>
    </w:p>
    <w:p w14:paraId="1DEE4140" w14:textId="3110CD76" w:rsidR="004E12E9" w:rsidRDefault="004E12E9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11                                                              23                                                          35</w:t>
      </w:r>
    </w:p>
    <w:p w14:paraId="267213E5" w14:textId="06793F91" w:rsidR="004E12E9" w:rsidRDefault="004E12E9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12                                                              24                                                          36</w:t>
      </w:r>
    </w:p>
    <w:p w14:paraId="0E047706" w14:textId="59DD35BD" w:rsidR="00D81AE6" w:rsidRPr="0045597D" w:rsidRDefault="00D81AE6" w:rsidP="00D81AE6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     </w:t>
      </w:r>
    </w:p>
    <w:sectPr w:rsidR="00D81AE6" w:rsidRPr="0045597D" w:rsidSect="004E1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B4CF7"/>
    <w:multiLevelType w:val="hybridMultilevel"/>
    <w:tmpl w:val="8F82EE52"/>
    <w:lvl w:ilvl="0" w:tplc="8EF27240">
      <w:start w:val="1"/>
      <w:numFmt w:val="decimal"/>
      <w:lvlText w:val="%1"/>
      <w:lvlJc w:val="left"/>
      <w:pPr>
        <w:ind w:left="4943" w:hanging="458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9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2"/>
    <w:rsid w:val="00147353"/>
    <w:rsid w:val="00163A4C"/>
    <w:rsid w:val="002F2F88"/>
    <w:rsid w:val="0045597D"/>
    <w:rsid w:val="004E12E9"/>
    <w:rsid w:val="005D560B"/>
    <w:rsid w:val="00657616"/>
    <w:rsid w:val="007A6FA3"/>
    <w:rsid w:val="00801F6E"/>
    <w:rsid w:val="00986862"/>
    <w:rsid w:val="009B4E6E"/>
    <w:rsid w:val="00BD4F28"/>
    <w:rsid w:val="00C479A2"/>
    <w:rsid w:val="00D8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6601"/>
  <w15:chartTrackingRefBased/>
  <w15:docId w15:val="{5B9B6025-07D4-4D21-8AC3-ED725123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Staples</dc:creator>
  <cp:keywords/>
  <dc:description/>
  <cp:lastModifiedBy>Robin Staples</cp:lastModifiedBy>
  <cp:revision>5</cp:revision>
  <dcterms:created xsi:type="dcterms:W3CDTF">2024-10-10T06:31:00Z</dcterms:created>
  <dcterms:modified xsi:type="dcterms:W3CDTF">2024-10-11T04:25:00Z</dcterms:modified>
</cp:coreProperties>
</file>